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BD76" w14:textId="053ED4D4" w:rsidR="00AE5E02" w:rsidRPr="003E689C" w:rsidRDefault="00DC3F21"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sidRPr="000373FB">
        <w:rPr>
          <w:rStyle w:val="passage-display-bcv"/>
          <w:rFonts w:ascii="Helvetica Neue" w:eastAsia="Times New Roman" w:hAnsi="Helvetica Neue"/>
          <w:b w:val="0"/>
          <w:bCs w:val="0"/>
          <w:color w:val="000000"/>
          <w:sz w:val="36"/>
          <w:szCs w:val="36"/>
          <w:u w:val="single"/>
        </w:rPr>
        <w:t xml:space="preserve">Romans </w:t>
      </w:r>
      <w:r w:rsidR="00132CD2">
        <w:rPr>
          <w:rStyle w:val="passage-display-bcv"/>
          <w:rFonts w:ascii="Helvetica Neue" w:eastAsia="Times New Roman" w:hAnsi="Helvetica Neue"/>
          <w:b w:val="0"/>
          <w:bCs w:val="0"/>
          <w:color w:val="000000"/>
          <w:sz w:val="36"/>
          <w:szCs w:val="36"/>
          <w:u w:val="single"/>
        </w:rPr>
        <w:t>6:</w:t>
      </w:r>
      <w:r w:rsidR="00203656">
        <w:rPr>
          <w:rStyle w:val="passage-display-bcv"/>
          <w:rFonts w:ascii="Helvetica Neue" w:eastAsia="Times New Roman" w:hAnsi="Helvetica Neue"/>
          <w:b w:val="0"/>
          <w:bCs w:val="0"/>
          <w:color w:val="000000"/>
          <w:sz w:val="36"/>
          <w:szCs w:val="36"/>
          <w:u w:val="single"/>
        </w:rPr>
        <w:t>5-10</w:t>
      </w:r>
      <w:r w:rsidR="00A87DD2">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203656">
        <w:rPr>
          <w:rStyle w:val="passage-display-bcv"/>
          <w:rFonts w:ascii="Helvetica Neue" w:eastAsia="Times New Roman" w:hAnsi="Helvetica Neue"/>
          <w:b w:val="0"/>
          <w:bCs w:val="0"/>
          <w:color w:val="000000"/>
          <w:sz w:val="32"/>
          <w:szCs w:val="32"/>
          <w:u w:val="single"/>
        </w:rPr>
        <w:t>Power to Walk in Newness of Life</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50FBECD8" w14:textId="77777777" w:rsidR="00203656" w:rsidRPr="00203656" w:rsidRDefault="00203656" w:rsidP="00203656">
      <w:pPr>
        <w:spacing w:after="150" w:line="360" w:lineRule="atLeast"/>
        <w:rPr>
          <w:rFonts w:ascii="Helvetica Neue" w:hAnsi="Helvetica Neue"/>
          <w:bCs/>
          <w:color w:val="000000"/>
        </w:rPr>
      </w:pPr>
      <w:r w:rsidRPr="00203656">
        <w:rPr>
          <w:rFonts w:ascii="Helvetica Neue" w:hAnsi="Helvetica Neue"/>
          <w:bCs/>
          <w:color w:val="000000"/>
        </w:rPr>
        <w:t>For if we have been united with Him in a death like His, we shall certainly be united with Him in a resurrection like His. </w:t>
      </w:r>
      <w:r w:rsidRPr="00203656">
        <w:rPr>
          <w:rFonts w:ascii="Helvetica Neue" w:hAnsi="Helvetica Neue"/>
          <w:b/>
          <w:bCs/>
          <w:color w:val="000000"/>
          <w:vertAlign w:val="superscript"/>
        </w:rPr>
        <w:t>6 </w:t>
      </w:r>
      <w:r w:rsidRPr="00203656">
        <w:rPr>
          <w:rFonts w:ascii="Helvetica Neue" w:hAnsi="Helvetica Neue"/>
          <w:bCs/>
          <w:color w:val="000000"/>
        </w:rPr>
        <w:t>We know that our old self was crucified with Him in order that the body of sin might be brought to nothing, so that we would no longer be enslaved to sin. </w:t>
      </w:r>
      <w:r w:rsidRPr="00203656">
        <w:rPr>
          <w:rFonts w:ascii="Helvetica Neue" w:hAnsi="Helvetica Neue"/>
          <w:b/>
          <w:bCs/>
          <w:color w:val="000000"/>
          <w:vertAlign w:val="superscript"/>
        </w:rPr>
        <w:t>7 </w:t>
      </w:r>
      <w:r w:rsidRPr="00203656">
        <w:rPr>
          <w:rFonts w:ascii="Helvetica Neue" w:hAnsi="Helvetica Neue"/>
          <w:bCs/>
          <w:color w:val="000000"/>
        </w:rPr>
        <w:t>For one who has died has been set free from sin. </w:t>
      </w:r>
      <w:r w:rsidRPr="00203656">
        <w:rPr>
          <w:rFonts w:ascii="Helvetica Neue" w:hAnsi="Helvetica Neue"/>
          <w:b/>
          <w:bCs/>
          <w:color w:val="000000"/>
          <w:vertAlign w:val="superscript"/>
        </w:rPr>
        <w:t>8 </w:t>
      </w:r>
      <w:r w:rsidRPr="00203656">
        <w:rPr>
          <w:rFonts w:ascii="Helvetica Neue" w:hAnsi="Helvetica Neue"/>
          <w:bCs/>
          <w:color w:val="000000"/>
        </w:rPr>
        <w:t>Now if we have died with Christ, we believe that we will also live with Him. </w:t>
      </w:r>
      <w:r w:rsidRPr="00203656">
        <w:rPr>
          <w:rFonts w:ascii="Helvetica Neue" w:hAnsi="Helvetica Neue"/>
          <w:b/>
          <w:bCs/>
          <w:color w:val="000000"/>
          <w:vertAlign w:val="superscript"/>
        </w:rPr>
        <w:t>9 </w:t>
      </w:r>
      <w:r w:rsidRPr="00203656">
        <w:rPr>
          <w:rFonts w:ascii="Helvetica Neue" w:hAnsi="Helvetica Neue"/>
          <w:bCs/>
          <w:color w:val="000000"/>
        </w:rPr>
        <w:t>We know that Christ, being raised from the dead, will never die again; death no longer has dominion over Him. </w:t>
      </w:r>
      <w:r w:rsidRPr="00203656">
        <w:rPr>
          <w:rFonts w:ascii="Helvetica Neue" w:hAnsi="Helvetica Neue"/>
          <w:b/>
          <w:bCs/>
          <w:color w:val="000000"/>
          <w:vertAlign w:val="superscript"/>
        </w:rPr>
        <w:t>10 </w:t>
      </w:r>
      <w:r w:rsidRPr="00203656">
        <w:rPr>
          <w:rFonts w:ascii="Helvetica Neue" w:hAnsi="Helvetica Neue"/>
          <w:bCs/>
          <w:color w:val="000000"/>
        </w:rPr>
        <w:t>For the death He died He died to sin, once for all, but the life He lives He lives to God.</w:t>
      </w:r>
    </w:p>
    <w:p w14:paraId="54DD9288" w14:textId="77777777" w:rsidR="001E4CE2" w:rsidRDefault="001E4CE2" w:rsidP="0094061E">
      <w:pPr>
        <w:rPr>
          <w:rFonts w:ascii="Helvetica Neue" w:hAnsi="Helvetica Neue"/>
          <w:b/>
          <w:color w:val="000000"/>
          <w:u w:val="single"/>
        </w:rPr>
      </w:pPr>
    </w:p>
    <w:p w14:paraId="48A3B035" w14:textId="77777777" w:rsidR="00967B62" w:rsidRDefault="00967B62"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4CA6391D" w14:textId="77777777" w:rsidR="005B11A7" w:rsidRDefault="005B11A7" w:rsidP="007B1721">
      <w:pPr>
        <w:rPr>
          <w:rFonts w:ascii="Helvetica Neue" w:hAnsi="Helvetica Neue"/>
          <w:bCs/>
          <w:color w:val="000000"/>
        </w:rPr>
      </w:pPr>
    </w:p>
    <w:p w14:paraId="03348B01" w14:textId="77777777" w:rsidR="00203656" w:rsidRDefault="00203656" w:rsidP="00A869DC">
      <w:pPr>
        <w:rPr>
          <w:rFonts w:ascii="Helvetica Neue" w:hAnsi="Helvetica Neue"/>
          <w:bCs/>
          <w:color w:val="000000"/>
        </w:rPr>
      </w:pPr>
      <w:r>
        <w:rPr>
          <w:rFonts w:ascii="Helvetica Neue" w:hAnsi="Helvetica Neue"/>
          <w:bCs/>
          <w:color w:val="000000"/>
        </w:rPr>
        <w:t xml:space="preserve">Main overarching goal: God wants to give us ___________________, </w:t>
      </w:r>
      <w:r>
        <w:rPr>
          <w:rFonts w:ascii="Helvetica Neue" w:hAnsi="Helvetica Neue"/>
          <w:bCs/>
          <w:color w:val="000000"/>
        </w:rPr>
        <w:t>___________________</w:t>
      </w:r>
      <w:r>
        <w:rPr>
          <w:rFonts w:ascii="Helvetica Neue" w:hAnsi="Helvetica Neue"/>
          <w:bCs/>
          <w:color w:val="000000"/>
        </w:rPr>
        <w:t xml:space="preserve"> </w:t>
      </w:r>
    </w:p>
    <w:p w14:paraId="5D358786" w14:textId="77777777" w:rsidR="00203656" w:rsidRDefault="00203656" w:rsidP="00A869DC">
      <w:pPr>
        <w:rPr>
          <w:rFonts w:ascii="Helvetica Neue" w:hAnsi="Helvetica Neue"/>
          <w:bCs/>
          <w:color w:val="000000"/>
        </w:rPr>
      </w:pPr>
    </w:p>
    <w:p w14:paraId="31CBB321" w14:textId="11C5680D" w:rsidR="005347A1" w:rsidRDefault="00203656" w:rsidP="00A869DC">
      <w:pPr>
        <w:rPr>
          <w:rFonts w:ascii="Helvetica Neue" w:hAnsi="Helvetica Neue"/>
          <w:bCs/>
          <w:color w:val="000000"/>
        </w:rPr>
      </w:pPr>
      <w:r>
        <w:rPr>
          <w:rFonts w:ascii="Helvetica Neue" w:hAnsi="Helvetica Neue"/>
          <w:bCs/>
          <w:color w:val="000000"/>
        </w:rPr>
        <w:t xml:space="preserve">and </w:t>
      </w:r>
      <w:r>
        <w:rPr>
          <w:rFonts w:ascii="Helvetica Neue" w:hAnsi="Helvetica Neue"/>
          <w:bCs/>
          <w:color w:val="000000"/>
        </w:rPr>
        <w:t xml:space="preserve">___________________ </w:t>
      </w:r>
      <w:r>
        <w:rPr>
          <w:rFonts w:ascii="Helvetica Neue" w:hAnsi="Helvetica Neue"/>
          <w:bCs/>
          <w:color w:val="000000"/>
        </w:rPr>
        <w:t>to practically walk in newness of life.</w:t>
      </w:r>
    </w:p>
    <w:p w14:paraId="4A9B0142" w14:textId="77777777" w:rsidR="00203656" w:rsidRDefault="00203656" w:rsidP="00A869DC">
      <w:pPr>
        <w:rPr>
          <w:rFonts w:ascii="Helvetica Neue" w:hAnsi="Helvetica Neue"/>
          <w:bCs/>
          <w:color w:val="000000"/>
        </w:rPr>
      </w:pPr>
    </w:p>
    <w:p w14:paraId="150A544F" w14:textId="77777777" w:rsidR="00203656" w:rsidRDefault="00203656" w:rsidP="00A869DC">
      <w:pPr>
        <w:rPr>
          <w:rFonts w:ascii="Helvetica Neue" w:hAnsi="Helvetica Neue"/>
          <w:bCs/>
          <w:color w:val="000000"/>
        </w:rPr>
      </w:pPr>
    </w:p>
    <w:p w14:paraId="681B2BB5" w14:textId="77777777" w:rsidR="00203656" w:rsidRDefault="00203656" w:rsidP="00A869DC">
      <w:pPr>
        <w:rPr>
          <w:rFonts w:ascii="Helvetica Neue" w:hAnsi="Helvetica Neue"/>
          <w:bCs/>
          <w:color w:val="000000"/>
        </w:rPr>
      </w:pPr>
    </w:p>
    <w:p w14:paraId="24729802" w14:textId="77777777" w:rsidR="00E33CA8" w:rsidRDefault="00E33CA8" w:rsidP="00A869DC">
      <w:pPr>
        <w:rPr>
          <w:rFonts w:ascii="Helvetica Neue" w:hAnsi="Helvetica Neue"/>
          <w:bCs/>
          <w:color w:val="000000"/>
        </w:rPr>
      </w:pPr>
    </w:p>
    <w:p w14:paraId="1DDEC090" w14:textId="6FDB4447" w:rsidR="005347A1" w:rsidRPr="00E33CA8" w:rsidRDefault="00E33CA8" w:rsidP="00A869DC">
      <w:pPr>
        <w:rPr>
          <w:rFonts w:ascii="Helvetica Neue" w:hAnsi="Helvetica Neue"/>
          <w:bCs/>
          <w:color w:val="000000"/>
          <w:u w:val="single"/>
        </w:rPr>
      </w:pPr>
      <w:r w:rsidRPr="00E33CA8">
        <w:rPr>
          <w:rFonts w:ascii="Helvetica Neue" w:hAnsi="Helvetica Neue"/>
          <w:bCs/>
          <w:color w:val="000000"/>
          <w:u w:val="single"/>
        </w:rPr>
        <w:t>Argument #1</w:t>
      </w:r>
    </w:p>
    <w:p w14:paraId="649CCBB6" w14:textId="77777777" w:rsidR="00E33CA8" w:rsidRDefault="00E33CA8" w:rsidP="00A869DC">
      <w:pPr>
        <w:rPr>
          <w:rFonts w:ascii="Helvetica Neue" w:hAnsi="Helvetica Neue"/>
          <w:bCs/>
          <w:color w:val="000000"/>
        </w:rPr>
      </w:pPr>
    </w:p>
    <w:p w14:paraId="28EDCE67" w14:textId="20D7AEDF" w:rsidR="00E33CA8" w:rsidRDefault="00E33CA8" w:rsidP="00A869DC">
      <w:pPr>
        <w:rPr>
          <w:rFonts w:ascii="Helvetica Neue" w:hAnsi="Helvetica Neue"/>
          <w:bCs/>
          <w:color w:val="000000"/>
        </w:rPr>
      </w:pPr>
      <w:r>
        <w:rPr>
          <w:rFonts w:ascii="Helvetica Neue" w:hAnsi="Helvetica Neue"/>
          <w:bCs/>
          <w:color w:val="000000"/>
        </w:rPr>
        <w:t>Point #1:</w:t>
      </w:r>
    </w:p>
    <w:p w14:paraId="2D388D85" w14:textId="77777777" w:rsidR="00E33CA8" w:rsidRDefault="00E33CA8" w:rsidP="00A869DC">
      <w:pPr>
        <w:rPr>
          <w:rFonts w:ascii="Helvetica Neue" w:hAnsi="Helvetica Neue"/>
          <w:bCs/>
          <w:color w:val="000000"/>
        </w:rPr>
      </w:pPr>
    </w:p>
    <w:p w14:paraId="0E46BD9E" w14:textId="77777777" w:rsidR="00E33CA8" w:rsidRDefault="00E33CA8" w:rsidP="00A869DC">
      <w:pPr>
        <w:rPr>
          <w:rFonts w:ascii="Helvetica Neue" w:hAnsi="Helvetica Neue"/>
          <w:bCs/>
          <w:color w:val="000000"/>
        </w:rPr>
      </w:pPr>
    </w:p>
    <w:p w14:paraId="44FDB1CD" w14:textId="40ECEA1A" w:rsidR="00E33CA8" w:rsidRDefault="00E33CA8" w:rsidP="00A869DC">
      <w:pPr>
        <w:rPr>
          <w:rFonts w:ascii="Helvetica Neue" w:hAnsi="Helvetica Neue"/>
          <w:bCs/>
          <w:color w:val="000000"/>
        </w:rPr>
      </w:pPr>
      <w:r>
        <w:rPr>
          <w:rFonts w:ascii="Helvetica Neue" w:hAnsi="Helvetica Neue"/>
          <w:bCs/>
          <w:color w:val="000000"/>
        </w:rPr>
        <w:t>Point #2:</w:t>
      </w:r>
    </w:p>
    <w:p w14:paraId="05A46662" w14:textId="77777777" w:rsidR="005347A1" w:rsidRDefault="005347A1" w:rsidP="00A869DC">
      <w:pPr>
        <w:rPr>
          <w:rFonts w:ascii="Helvetica Neue" w:hAnsi="Helvetica Neue"/>
          <w:bCs/>
          <w:color w:val="000000"/>
        </w:rPr>
      </w:pPr>
    </w:p>
    <w:p w14:paraId="6CE5D4A0" w14:textId="77777777" w:rsidR="005347A1" w:rsidRDefault="005347A1" w:rsidP="00A869DC">
      <w:pPr>
        <w:rPr>
          <w:rFonts w:ascii="Helvetica Neue" w:hAnsi="Helvetica Neue"/>
          <w:bCs/>
          <w:color w:val="000000"/>
        </w:rPr>
      </w:pPr>
    </w:p>
    <w:p w14:paraId="7D7D6EDE" w14:textId="77777777" w:rsidR="00E33CA8" w:rsidRDefault="00E33CA8" w:rsidP="00A869DC">
      <w:pPr>
        <w:rPr>
          <w:rFonts w:ascii="Helvetica Neue" w:hAnsi="Helvetica Neue"/>
          <w:bCs/>
          <w:color w:val="000000"/>
        </w:rPr>
      </w:pPr>
    </w:p>
    <w:p w14:paraId="09705BE8" w14:textId="77777777" w:rsidR="00967B62" w:rsidRDefault="00967B62" w:rsidP="00A869DC">
      <w:pPr>
        <w:rPr>
          <w:rFonts w:ascii="Helvetica Neue" w:hAnsi="Helvetica Neue"/>
          <w:bCs/>
          <w:color w:val="000000"/>
        </w:rPr>
      </w:pPr>
    </w:p>
    <w:p w14:paraId="4A519FAA" w14:textId="77777777" w:rsidR="005347A1" w:rsidRDefault="005347A1" w:rsidP="00A869DC">
      <w:pPr>
        <w:rPr>
          <w:rFonts w:ascii="Helvetica Neue" w:hAnsi="Helvetica Neue"/>
          <w:bCs/>
          <w:color w:val="000000"/>
        </w:rPr>
      </w:pPr>
    </w:p>
    <w:p w14:paraId="6873CF6E" w14:textId="18B2A583" w:rsidR="00E33CA8" w:rsidRPr="00E33CA8" w:rsidRDefault="00E33CA8" w:rsidP="00E33CA8">
      <w:pPr>
        <w:rPr>
          <w:rFonts w:ascii="Helvetica Neue" w:hAnsi="Helvetica Neue"/>
          <w:bCs/>
          <w:color w:val="000000"/>
          <w:u w:val="single"/>
        </w:rPr>
      </w:pPr>
      <w:r w:rsidRPr="00E33CA8">
        <w:rPr>
          <w:rFonts w:ascii="Helvetica Neue" w:hAnsi="Helvetica Neue"/>
          <w:bCs/>
          <w:color w:val="000000"/>
          <w:u w:val="single"/>
        </w:rPr>
        <w:t>Argument #</w:t>
      </w:r>
      <w:r>
        <w:rPr>
          <w:rFonts w:ascii="Helvetica Neue" w:hAnsi="Helvetica Neue"/>
          <w:bCs/>
          <w:color w:val="000000"/>
          <w:u w:val="single"/>
        </w:rPr>
        <w:t>2</w:t>
      </w:r>
    </w:p>
    <w:p w14:paraId="3DE9AD11" w14:textId="77777777" w:rsidR="00E33CA8" w:rsidRDefault="00E33CA8" w:rsidP="00E33CA8">
      <w:pPr>
        <w:rPr>
          <w:rFonts w:ascii="Helvetica Neue" w:hAnsi="Helvetica Neue"/>
          <w:bCs/>
          <w:color w:val="000000"/>
        </w:rPr>
      </w:pPr>
    </w:p>
    <w:p w14:paraId="48A1338D" w14:textId="77777777" w:rsidR="00E33CA8" w:rsidRDefault="00E33CA8" w:rsidP="00E33CA8">
      <w:pPr>
        <w:rPr>
          <w:rFonts w:ascii="Helvetica Neue" w:hAnsi="Helvetica Neue"/>
          <w:bCs/>
          <w:color w:val="000000"/>
        </w:rPr>
      </w:pPr>
      <w:r>
        <w:rPr>
          <w:rFonts w:ascii="Helvetica Neue" w:hAnsi="Helvetica Neue"/>
          <w:bCs/>
          <w:color w:val="000000"/>
        </w:rPr>
        <w:t>Point #1:</w:t>
      </w:r>
    </w:p>
    <w:p w14:paraId="6B4381E9" w14:textId="77777777" w:rsidR="00E33CA8" w:rsidRDefault="00E33CA8" w:rsidP="00E33CA8">
      <w:pPr>
        <w:rPr>
          <w:rFonts w:ascii="Helvetica Neue" w:hAnsi="Helvetica Neue"/>
          <w:bCs/>
          <w:color w:val="000000"/>
        </w:rPr>
      </w:pPr>
    </w:p>
    <w:p w14:paraId="4E6E16EB" w14:textId="77777777" w:rsidR="00E33CA8" w:rsidRDefault="00E33CA8" w:rsidP="00E33CA8">
      <w:pPr>
        <w:rPr>
          <w:rFonts w:ascii="Helvetica Neue" w:hAnsi="Helvetica Neue"/>
          <w:bCs/>
          <w:color w:val="000000"/>
        </w:rPr>
      </w:pPr>
    </w:p>
    <w:p w14:paraId="17DBB1BF" w14:textId="77777777" w:rsidR="00E33CA8" w:rsidRDefault="00E33CA8" w:rsidP="00E33CA8">
      <w:pPr>
        <w:rPr>
          <w:rFonts w:ascii="Helvetica Neue" w:hAnsi="Helvetica Neue"/>
          <w:bCs/>
          <w:color w:val="000000"/>
        </w:rPr>
      </w:pPr>
      <w:r>
        <w:rPr>
          <w:rFonts w:ascii="Helvetica Neue" w:hAnsi="Helvetica Neue"/>
          <w:bCs/>
          <w:color w:val="000000"/>
        </w:rPr>
        <w:t>Point #2:</w:t>
      </w:r>
    </w:p>
    <w:p w14:paraId="67088FAC" w14:textId="77777777" w:rsidR="005347A1" w:rsidRDefault="005347A1" w:rsidP="00A869DC">
      <w:pPr>
        <w:rPr>
          <w:rFonts w:ascii="Helvetica Neue" w:hAnsi="Helvetica Neue"/>
          <w:bCs/>
          <w:color w:val="000000"/>
        </w:rPr>
      </w:pPr>
    </w:p>
    <w:p w14:paraId="204019E2" w14:textId="77777777" w:rsidR="005347A1" w:rsidRDefault="005347A1" w:rsidP="00A869DC">
      <w:pPr>
        <w:rPr>
          <w:rFonts w:ascii="Helvetica Neue" w:hAnsi="Helvetica Neue"/>
          <w:bCs/>
          <w:color w:val="000000"/>
        </w:rPr>
      </w:pPr>
    </w:p>
    <w:p w14:paraId="3053ADD4" w14:textId="77777777" w:rsidR="005347A1" w:rsidRDefault="005347A1" w:rsidP="00A869DC">
      <w:pPr>
        <w:rPr>
          <w:rFonts w:ascii="Helvetica Neue" w:hAnsi="Helvetica Neue"/>
          <w:bCs/>
          <w:color w:val="000000"/>
        </w:rPr>
      </w:pPr>
    </w:p>
    <w:p w14:paraId="15A18D38" w14:textId="09B16837" w:rsidR="00203656" w:rsidRDefault="00203656" w:rsidP="00A869DC">
      <w:pPr>
        <w:rPr>
          <w:rFonts w:ascii="Helvetica Neue" w:hAnsi="Helvetica Neue"/>
          <w:bCs/>
          <w:color w:val="000000"/>
        </w:rPr>
      </w:pPr>
    </w:p>
    <w:p w14:paraId="06C5FEC0" w14:textId="77777777" w:rsidR="00203656" w:rsidRDefault="00203656" w:rsidP="00A869DC">
      <w:pPr>
        <w:rPr>
          <w:rFonts w:ascii="Helvetica Neue" w:hAnsi="Helvetica Neue"/>
          <w:bCs/>
          <w:color w:val="000000"/>
        </w:rPr>
      </w:pPr>
    </w:p>
    <w:p w14:paraId="05C7A205" w14:textId="77777777" w:rsidR="00203656" w:rsidRDefault="00203656" w:rsidP="00A869DC">
      <w:pPr>
        <w:rPr>
          <w:rFonts w:ascii="Helvetica Neue" w:hAnsi="Helvetica Neue"/>
          <w:bCs/>
          <w:color w:val="000000"/>
        </w:rPr>
      </w:pPr>
    </w:p>
    <w:p w14:paraId="614C2BE1" w14:textId="2FE7EE4C" w:rsidR="005347A1" w:rsidRPr="007D275C" w:rsidRDefault="005347A1" w:rsidP="00A869DC">
      <w:pPr>
        <w:rPr>
          <w:rFonts w:ascii="Helvetica Neue" w:hAnsi="Helvetica Neue"/>
          <w:bCs/>
          <w:color w:val="000000"/>
        </w:rPr>
      </w:pPr>
      <w:r>
        <w:rPr>
          <w:rFonts w:ascii="Helvetica Neue" w:hAnsi="Helvetica Neue"/>
          <w:bCs/>
          <w:color w:val="000000"/>
        </w:rPr>
        <w:t xml:space="preserve">Scripture referenced: </w:t>
      </w:r>
      <w:r w:rsidR="0005207A">
        <w:rPr>
          <w:rFonts w:ascii="Helvetica Neue" w:hAnsi="Helvetica Neue"/>
          <w:bCs/>
          <w:color w:val="000000"/>
        </w:rPr>
        <w:t xml:space="preserve">Ephesians 2:5-6; Colossians 3:1; </w:t>
      </w:r>
      <w:r w:rsidR="00FD3CE1">
        <w:rPr>
          <w:rFonts w:ascii="Helvetica Neue" w:hAnsi="Helvetica Neue"/>
          <w:bCs/>
          <w:color w:val="000000"/>
        </w:rPr>
        <w:t xml:space="preserve">Romans 8:11, 23; 2 Corinthians 4:14; </w:t>
      </w:r>
      <w:r w:rsidR="0026034D">
        <w:rPr>
          <w:rFonts w:ascii="Helvetica Neue" w:hAnsi="Helvetica Neue"/>
          <w:bCs/>
          <w:color w:val="000000"/>
        </w:rPr>
        <w:t>Hebrews 10:3-4</w:t>
      </w:r>
      <w:r w:rsidR="00B37CFC">
        <w:rPr>
          <w:rFonts w:ascii="Helvetica Neue" w:hAnsi="Helvetica Neue"/>
          <w:bCs/>
          <w:color w:val="000000"/>
        </w:rPr>
        <w:t xml:space="preserve">, 12:14; </w:t>
      </w:r>
      <w:r w:rsidR="00244397">
        <w:rPr>
          <w:rFonts w:ascii="Helvetica Neue" w:hAnsi="Helvetica Neue"/>
          <w:bCs/>
          <w:color w:val="000000"/>
        </w:rPr>
        <w:t xml:space="preserve">Romans 8:30; </w:t>
      </w:r>
      <w:r w:rsidR="00790456">
        <w:rPr>
          <w:rFonts w:ascii="Helvetica Neue" w:hAnsi="Helvetica Neue"/>
          <w:bCs/>
          <w:color w:val="000000"/>
        </w:rPr>
        <w:t>Hebrews 13:21; Ezekiel 36:26-27; 1 Thessalonians 5:23-24; 1 Peter 5:7</w:t>
      </w:r>
    </w:p>
    <w:sectPr w:rsidR="005347A1" w:rsidRPr="007D275C"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1"/>
  </w:num>
  <w:num w:numId="2" w16cid:durableId="1866626257">
    <w:abstractNumId w:val="18"/>
  </w:num>
  <w:num w:numId="3" w16cid:durableId="634338138">
    <w:abstractNumId w:val="6"/>
  </w:num>
  <w:num w:numId="4" w16cid:durableId="5523532">
    <w:abstractNumId w:val="5"/>
  </w:num>
  <w:num w:numId="5" w16cid:durableId="743184216">
    <w:abstractNumId w:val="4"/>
  </w:num>
  <w:num w:numId="6" w16cid:durableId="627515208">
    <w:abstractNumId w:val="9"/>
  </w:num>
  <w:num w:numId="7" w16cid:durableId="655888550">
    <w:abstractNumId w:val="24"/>
  </w:num>
  <w:num w:numId="8" w16cid:durableId="1475878815">
    <w:abstractNumId w:val="16"/>
  </w:num>
  <w:num w:numId="9" w16cid:durableId="821118140">
    <w:abstractNumId w:val="3"/>
  </w:num>
  <w:num w:numId="10" w16cid:durableId="1370959107">
    <w:abstractNumId w:val="21"/>
  </w:num>
  <w:num w:numId="11" w16cid:durableId="926764833">
    <w:abstractNumId w:val="23"/>
  </w:num>
  <w:num w:numId="12" w16cid:durableId="749346668">
    <w:abstractNumId w:val="8"/>
  </w:num>
  <w:num w:numId="13" w16cid:durableId="1308557444">
    <w:abstractNumId w:val="22"/>
  </w:num>
  <w:num w:numId="14" w16cid:durableId="1888370732">
    <w:abstractNumId w:val="2"/>
  </w:num>
  <w:num w:numId="15" w16cid:durableId="1005091887">
    <w:abstractNumId w:val="20"/>
  </w:num>
  <w:num w:numId="16" w16cid:durableId="2090619237">
    <w:abstractNumId w:val="14"/>
  </w:num>
  <w:num w:numId="17" w16cid:durableId="1951280973">
    <w:abstractNumId w:val="15"/>
  </w:num>
  <w:num w:numId="18" w16cid:durableId="1552383241">
    <w:abstractNumId w:val="1"/>
  </w:num>
  <w:num w:numId="19" w16cid:durableId="1837762015">
    <w:abstractNumId w:val="17"/>
  </w:num>
  <w:num w:numId="20" w16cid:durableId="1343167204">
    <w:abstractNumId w:val="12"/>
  </w:num>
  <w:num w:numId="21" w16cid:durableId="1873419864">
    <w:abstractNumId w:val="10"/>
  </w:num>
  <w:num w:numId="22" w16cid:durableId="1526947419">
    <w:abstractNumId w:val="0"/>
  </w:num>
  <w:num w:numId="23" w16cid:durableId="1315911029">
    <w:abstractNumId w:val="19"/>
  </w:num>
  <w:num w:numId="24" w16cid:durableId="405610715">
    <w:abstractNumId w:val="7"/>
  </w:num>
  <w:num w:numId="25" w16cid:durableId="455107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5207A"/>
    <w:rsid w:val="0006603F"/>
    <w:rsid w:val="0006745F"/>
    <w:rsid w:val="0007253F"/>
    <w:rsid w:val="00072827"/>
    <w:rsid w:val="00077327"/>
    <w:rsid w:val="00083647"/>
    <w:rsid w:val="00084CD4"/>
    <w:rsid w:val="00094381"/>
    <w:rsid w:val="000A519D"/>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50CA"/>
    <w:rsid w:val="00105B8C"/>
    <w:rsid w:val="00105FB4"/>
    <w:rsid w:val="00112A56"/>
    <w:rsid w:val="0011500A"/>
    <w:rsid w:val="001210B8"/>
    <w:rsid w:val="00127868"/>
    <w:rsid w:val="00132CD2"/>
    <w:rsid w:val="00132D4E"/>
    <w:rsid w:val="00134F92"/>
    <w:rsid w:val="001405F9"/>
    <w:rsid w:val="001444EE"/>
    <w:rsid w:val="00147AB8"/>
    <w:rsid w:val="00160C4E"/>
    <w:rsid w:val="00163F42"/>
    <w:rsid w:val="001862FF"/>
    <w:rsid w:val="001864E0"/>
    <w:rsid w:val="001910C0"/>
    <w:rsid w:val="00192941"/>
    <w:rsid w:val="0019674E"/>
    <w:rsid w:val="001A24FF"/>
    <w:rsid w:val="001B06B2"/>
    <w:rsid w:val="001B11DE"/>
    <w:rsid w:val="001B368E"/>
    <w:rsid w:val="001B785B"/>
    <w:rsid w:val="001C01C8"/>
    <w:rsid w:val="001C07A9"/>
    <w:rsid w:val="001C21A1"/>
    <w:rsid w:val="001C6981"/>
    <w:rsid w:val="001D1041"/>
    <w:rsid w:val="001D7871"/>
    <w:rsid w:val="001E26FA"/>
    <w:rsid w:val="001E4CE2"/>
    <w:rsid w:val="001E617F"/>
    <w:rsid w:val="001F7B0F"/>
    <w:rsid w:val="00203316"/>
    <w:rsid w:val="00203656"/>
    <w:rsid w:val="00221FF8"/>
    <w:rsid w:val="00225189"/>
    <w:rsid w:val="00237925"/>
    <w:rsid w:val="00244397"/>
    <w:rsid w:val="00253311"/>
    <w:rsid w:val="00254BEB"/>
    <w:rsid w:val="0026034D"/>
    <w:rsid w:val="00264220"/>
    <w:rsid w:val="002663AF"/>
    <w:rsid w:val="00271262"/>
    <w:rsid w:val="00271B43"/>
    <w:rsid w:val="00283128"/>
    <w:rsid w:val="00283757"/>
    <w:rsid w:val="00296DF5"/>
    <w:rsid w:val="002A41D6"/>
    <w:rsid w:val="002A4F67"/>
    <w:rsid w:val="002A6CEF"/>
    <w:rsid w:val="002B031E"/>
    <w:rsid w:val="002B4919"/>
    <w:rsid w:val="002C0CAB"/>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680"/>
    <w:rsid w:val="00413F48"/>
    <w:rsid w:val="00414FE4"/>
    <w:rsid w:val="00433773"/>
    <w:rsid w:val="00445D65"/>
    <w:rsid w:val="00451B7D"/>
    <w:rsid w:val="0045459E"/>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5146B3"/>
    <w:rsid w:val="0052347E"/>
    <w:rsid w:val="00533E53"/>
    <w:rsid w:val="005347A1"/>
    <w:rsid w:val="005365D9"/>
    <w:rsid w:val="0053679E"/>
    <w:rsid w:val="00543971"/>
    <w:rsid w:val="00543A58"/>
    <w:rsid w:val="005452D2"/>
    <w:rsid w:val="0055111F"/>
    <w:rsid w:val="00554F8B"/>
    <w:rsid w:val="00571658"/>
    <w:rsid w:val="00581CE2"/>
    <w:rsid w:val="00581FE9"/>
    <w:rsid w:val="00593861"/>
    <w:rsid w:val="00596E34"/>
    <w:rsid w:val="005A7820"/>
    <w:rsid w:val="005B0AAC"/>
    <w:rsid w:val="005B11A7"/>
    <w:rsid w:val="005B1DBB"/>
    <w:rsid w:val="005B32A3"/>
    <w:rsid w:val="005B4256"/>
    <w:rsid w:val="005D0231"/>
    <w:rsid w:val="005D5A00"/>
    <w:rsid w:val="005D7BF7"/>
    <w:rsid w:val="005E2664"/>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60FE5"/>
    <w:rsid w:val="00662DEE"/>
    <w:rsid w:val="00664F3D"/>
    <w:rsid w:val="006663B1"/>
    <w:rsid w:val="00667E5D"/>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6696"/>
    <w:rsid w:val="00745BD0"/>
    <w:rsid w:val="00751302"/>
    <w:rsid w:val="00751D32"/>
    <w:rsid w:val="00756AB9"/>
    <w:rsid w:val="007613DA"/>
    <w:rsid w:val="00772322"/>
    <w:rsid w:val="00790456"/>
    <w:rsid w:val="00793160"/>
    <w:rsid w:val="007958A1"/>
    <w:rsid w:val="00796D2D"/>
    <w:rsid w:val="007A0B01"/>
    <w:rsid w:val="007A0D7E"/>
    <w:rsid w:val="007B1721"/>
    <w:rsid w:val="007B5296"/>
    <w:rsid w:val="007C0184"/>
    <w:rsid w:val="007C560B"/>
    <w:rsid w:val="007D275C"/>
    <w:rsid w:val="007E0EAD"/>
    <w:rsid w:val="007E1A26"/>
    <w:rsid w:val="008023E8"/>
    <w:rsid w:val="00804E49"/>
    <w:rsid w:val="00813D55"/>
    <w:rsid w:val="00816381"/>
    <w:rsid w:val="00832135"/>
    <w:rsid w:val="00840E71"/>
    <w:rsid w:val="008464A9"/>
    <w:rsid w:val="00855FB0"/>
    <w:rsid w:val="00857D76"/>
    <w:rsid w:val="008663F4"/>
    <w:rsid w:val="00872662"/>
    <w:rsid w:val="00880288"/>
    <w:rsid w:val="0088228F"/>
    <w:rsid w:val="008911BE"/>
    <w:rsid w:val="008911F5"/>
    <w:rsid w:val="0089149C"/>
    <w:rsid w:val="00894493"/>
    <w:rsid w:val="00897666"/>
    <w:rsid w:val="008A20A1"/>
    <w:rsid w:val="008B05A0"/>
    <w:rsid w:val="008B32AD"/>
    <w:rsid w:val="008C5BF7"/>
    <w:rsid w:val="008D169A"/>
    <w:rsid w:val="008E3C2B"/>
    <w:rsid w:val="008F4387"/>
    <w:rsid w:val="009001D7"/>
    <w:rsid w:val="0090604E"/>
    <w:rsid w:val="0092018B"/>
    <w:rsid w:val="00925D0B"/>
    <w:rsid w:val="0092785C"/>
    <w:rsid w:val="00930189"/>
    <w:rsid w:val="009341FB"/>
    <w:rsid w:val="0093519B"/>
    <w:rsid w:val="0094061E"/>
    <w:rsid w:val="009465ED"/>
    <w:rsid w:val="009507AA"/>
    <w:rsid w:val="00960A25"/>
    <w:rsid w:val="00967B62"/>
    <w:rsid w:val="009711EB"/>
    <w:rsid w:val="00972C1D"/>
    <w:rsid w:val="009858F3"/>
    <w:rsid w:val="009901A5"/>
    <w:rsid w:val="00992F53"/>
    <w:rsid w:val="009A2410"/>
    <w:rsid w:val="009B3678"/>
    <w:rsid w:val="009B7291"/>
    <w:rsid w:val="009C4D5C"/>
    <w:rsid w:val="009D2214"/>
    <w:rsid w:val="009D2548"/>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7656F"/>
    <w:rsid w:val="00A820F0"/>
    <w:rsid w:val="00A839C1"/>
    <w:rsid w:val="00A869DC"/>
    <w:rsid w:val="00A87910"/>
    <w:rsid w:val="00A87DD2"/>
    <w:rsid w:val="00AA16F5"/>
    <w:rsid w:val="00AA4D26"/>
    <w:rsid w:val="00AB0596"/>
    <w:rsid w:val="00AB1B47"/>
    <w:rsid w:val="00AB4868"/>
    <w:rsid w:val="00AB7BCF"/>
    <w:rsid w:val="00AC54D2"/>
    <w:rsid w:val="00AD4F56"/>
    <w:rsid w:val="00AD670F"/>
    <w:rsid w:val="00AD6875"/>
    <w:rsid w:val="00AE0ADC"/>
    <w:rsid w:val="00AE0F50"/>
    <w:rsid w:val="00AE14A1"/>
    <w:rsid w:val="00AE5E02"/>
    <w:rsid w:val="00AF11FD"/>
    <w:rsid w:val="00AF5EEE"/>
    <w:rsid w:val="00B31EF7"/>
    <w:rsid w:val="00B32E9C"/>
    <w:rsid w:val="00B33E1D"/>
    <w:rsid w:val="00B37CFC"/>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802E4"/>
    <w:rsid w:val="00C8262A"/>
    <w:rsid w:val="00C93DF7"/>
    <w:rsid w:val="00C94D0B"/>
    <w:rsid w:val="00CA0A60"/>
    <w:rsid w:val="00CA5986"/>
    <w:rsid w:val="00CB11F4"/>
    <w:rsid w:val="00CC6D06"/>
    <w:rsid w:val="00CD0228"/>
    <w:rsid w:val="00CD74C6"/>
    <w:rsid w:val="00CE68A9"/>
    <w:rsid w:val="00CE74E0"/>
    <w:rsid w:val="00CE7773"/>
    <w:rsid w:val="00CF0E99"/>
    <w:rsid w:val="00CF2D11"/>
    <w:rsid w:val="00CF41B9"/>
    <w:rsid w:val="00CF5BEA"/>
    <w:rsid w:val="00D2029F"/>
    <w:rsid w:val="00D26B9B"/>
    <w:rsid w:val="00D32400"/>
    <w:rsid w:val="00D45806"/>
    <w:rsid w:val="00D52BA9"/>
    <w:rsid w:val="00D53ACA"/>
    <w:rsid w:val="00D55B47"/>
    <w:rsid w:val="00D57A9D"/>
    <w:rsid w:val="00D63117"/>
    <w:rsid w:val="00D64475"/>
    <w:rsid w:val="00D65509"/>
    <w:rsid w:val="00D663A1"/>
    <w:rsid w:val="00D726D5"/>
    <w:rsid w:val="00D86DE9"/>
    <w:rsid w:val="00DA023F"/>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3CA8"/>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3EA2"/>
    <w:rsid w:val="00F26165"/>
    <w:rsid w:val="00F26266"/>
    <w:rsid w:val="00F2674D"/>
    <w:rsid w:val="00F3132A"/>
    <w:rsid w:val="00F327E5"/>
    <w:rsid w:val="00F35681"/>
    <w:rsid w:val="00F403A0"/>
    <w:rsid w:val="00F444DB"/>
    <w:rsid w:val="00F45A1F"/>
    <w:rsid w:val="00F47AD5"/>
    <w:rsid w:val="00F54BFD"/>
    <w:rsid w:val="00F6699F"/>
    <w:rsid w:val="00F764B6"/>
    <w:rsid w:val="00F9068E"/>
    <w:rsid w:val="00F91CF4"/>
    <w:rsid w:val="00F97B6E"/>
    <w:rsid w:val="00FA341E"/>
    <w:rsid w:val="00FA5618"/>
    <w:rsid w:val="00FC0898"/>
    <w:rsid w:val="00FC12E7"/>
    <w:rsid w:val="00FC34CA"/>
    <w:rsid w:val="00FC434B"/>
    <w:rsid w:val="00FD06DD"/>
    <w:rsid w:val="00FD3CE1"/>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206</cp:revision>
  <cp:lastPrinted>2024-07-13T20:32:00Z</cp:lastPrinted>
  <dcterms:created xsi:type="dcterms:W3CDTF">2019-02-22T20:06:00Z</dcterms:created>
  <dcterms:modified xsi:type="dcterms:W3CDTF">2024-09-14T20:38:00Z</dcterms:modified>
</cp:coreProperties>
</file>